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4" w:rsidRPr="00F85A7E" w:rsidRDefault="00A060E4" w:rsidP="00A060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Mills County Water Trails </w:t>
      </w:r>
      <w:r w:rsidR="00F65423">
        <w:rPr>
          <w:rFonts w:ascii="Arial" w:hAnsi="Arial" w:cs="Arial"/>
          <w:b/>
          <w:sz w:val="24"/>
          <w:szCs w:val="24"/>
        </w:rPr>
        <w:t>Stakeholder</w:t>
      </w:r>
      <w:r>
        <w:rPr>
          <w:rFonts w:ascii="Arial" w:hAnsi="Arial" w:cs="Arial"/>
          <w:b/>
          <w:sz w:val="24"/>
          <w:szCs w:val="24"/>
        </w:rPr>
        <w:t xml:space="preserve"> Meeting </w:t>
      </w:r>
    </w:p>
    <w:p w:rsidR="00A060E4" w:rsidRPr="00F85A7E" w:rsidRDefault="00A060E4" w:rsidP="00A060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Pr="00F85A7E">
        <w:rPr>
          <w:rFonts w:ascii="Arial" w:hAnsi="Arial" w:cs="Arial"/>
          <w:b/>
          <w:sz w:val="24"/>
          <w:szCs w:val="24"/>
        </w:rPr>
        <w:t xml:space="preserve">, </w:t>
      </w:r>
      <w:r w:rsidR="007B7398">
        <w:rPr>
          <w:rFonts w:ascii="Arial" w:hAnsi="Arial" w:cs="Arial"/>
          <w:b/>
          <w:sz w:val="24"/>
          <w:szCs w:val="24"/>
        </w:rPr>
        <w:t>March 12</w:t>
      </w:r>
      <w:r w:rsidRPr="00F85A7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85A7E">
        <w:rPr>
          <w:rFonts w:ascii="Arial" w:hAnsi="Arial" w:cs="Arial"/>
          <w:b/>
          <w:sz w:val="24"/>
          <w:szCs w:val="24"/>
        </w:rPr>
        <w:t xml:space="preserve"> 2012</w:t>
      </w:r>
    </w:p>
    <w:p w:rsidR="00A060E4" w:rsidRDefault="007B7398" w:rsidP="00A060E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Macedonia City Hall; 5:3</w:t>
      </w:r>
      <w:r w:rsidR="00F65423">
        <w:rPr>
          <w:rFonts w:ascii="Arial" w:hAnsi="Arial" w:cs="Arial"/>
          <w:b/>
          <w:sz w:val="24"/>
          <w:szCs w:val="24"/>
        </w:rPr>
        <w:t>0 p</w:t>
      </w:r>
      <w:r w:rsidR="00A060E4">
        <w:rPr>
          <w:rFonts w:ascii="Arial" w:hAnsi="Arial" w:cs="Arial"/>
          <w:b/>
          <w:sz w:val="24"/>
          <w:szCs w:val="24"/>
        </w:rPr>
        <w:t>.m.</w:t>
      </w:r>
      <w:proofErr w:type="gramEnd"/>
    </w:p>
    <w:p w:rsidR="00A060E4" w:rsidRDefault="00A060E4" w:rsidP="00A060E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407B" w:rsidRDefault="00A060E4" w:rsidP="00DC407B">
      <w:pPr>
        <w:pStyle w:val="NoSpacing"/>
        <w:rPr>
          <w:rFonts w:ascii="Arial" w:hAnsi="Arial" w:cs="Arial"/>
        </w:rPr>
      </w:pPr>
      <w:r w:rsidRPr="007A3C6F">
        <w:rPr>
          <w:rFonts w:ascii="Arial" w:hAnsi="Arial" w:cs="Arial"/>
          <w:szCs w:val="24"/>
          <w:u w:val="single"/>
        </w:rPr>
        <w:t>Those in attendance</w:t>
      </w:r>
      <w:r w:rsidR="004C51C9">
        <w:rPr>
          <w:rFonts w:ascii="Arial" w:hAnsi="Arial" w:cs="Arial"/>
          <w:szCs w:val="24"/>
          <w:u w:val="single"/>
        </w:rPr>
        <w:t xml:space="preserve"> </w:t>
      </w:r>
      <w:r w:rsidR="00482654">
        <w:rPr>
          <w:rFonts w:ascii="Arial" w:hAnsi="Arial" w:cs="Arial"/>
          <w:szCs w:val="24"/>
          <w:u w:val="single"/>
        </w:rPr>
        <w:t>(</w:t>
      </w:r>
      <w:r w:rsidR="004C51C9">
        <w:rPr>
          <w:rFonts w:ascii="Arial" w:hAnsi="Arial" w:cs="Arial"/>
          <w:szCs w:val="24"/>
          <w:u w:val="single"/>
        </w:rPr>
        <w:t>16</w:t>
      </w:r>
      <w:r w:rsidRPr="007A3C6F">
        <w:rPr>
          <w:rFonts w:ascii="Arial" w:hAnsi="Arial" w:cs="Arial"/>
          <w:szCs w:val="24"/>
          <w:u w:val="single"/>
        </w:rPr>
        <w:t>):</w:t>
      </w:r>
      <w:r>
        <w:rPr>
          <w:rFonts w:ascii="Arial" w:hAnsi="Arial" w:cs="Arial"/>
          <w:szCs w:val="24"/>
        </w:rPr>
        <w:t xml:space="preserve"> </w:t>
      </w:r>
      <w:r w:rsidR="004C51C9">
        <w:rPr>
          <w:rFonts w:ascii="Arial" w:hAnsi="Arial" w:cs="Arial"/>
          <w:szCs w:val="24"/>
        </w:rPr>
        <w:t xml:space="preserve">Zach Kopriva (Iowa DNR River Programs/CCI), Dan </w:t>
      </w:r>
      <w:proofErr w:type="spellStart"/>
      <w:r w:rsidR="004C51C9">
        <w:rPr>
          <w:rFonts w:ascii="Arial" w:hAnsi="Arial" w:cs="Arial"/>
          <w:szCs w:val="24"/>
        </w:rPr>
        <w:t>Lajko</w:t>
      </w:r>
      <w:proofErr w:type="spellEnd"/>
      <w:r w:rsidR="004C51C9">
        <w:rPr>
          <w:rFonts w:ascii="Arial" w:hAnsi="Arial" w:cs="Arial"/>
          <w:szCs w:val="24"/>
        </w:rPr>
        <w:t xml:space="preserve"> &amp; Laura </w:t>
      </w:r>
      <w:proofErr w:type="spellStart"/>
      <w:r w:rsidR="004C51C9">
        <w:rPr>
          <w:rFonts w:ascii="Arial" w:hAnsi="Arial" w:cs="Arial"/>
          <w:szCs w:val="24"/>
        </w:rPr>
        <w:t>Lajko</w:t>
      </w:r>
      <w:proofErr w:type="spellEnd"/>
      <w:r w:rsidR="004C51C9">
        <w:rPr>
          <w:rFonts w:ascii="Arial" w:hAnsi="Arial" w:cs="Arial"/>
          <w:szCs w:val="24"/>
        </w:rPr>
        <w:t xml:space="preserve"> (Stakeholders), Suzann </w:t>
      </w:r>
      <w:proofErr w:type="spellStart"/>
      <w:r w:rsidR="004C51C9">
        <w:rPr>
          <w:rFonts w:ascii="Arial" w:hAnsi="Arial" w:cs="Arial"/>
          <w:szCs w:val="24"/>
        </w:rPr>
        <w:t>Duede</w:t>
      </w:r>
      <w:proofErr w:type="spellEnd"/>
      <w:r w:rsidR="004C51C9">
        <w:rPr>
          <w:rFonts w:ascii="Arial" w:hAnsi="Arial" w:cs="Arial"/>
          <w:szCs w:val="24"/>
        </w:rPr>
        <w:t xml:space="preserve"> (City of Macedonia), Greg Miller (Stakeholder), Corey Hackett (Stakeholder), Brian Leaders (Rubber Duck Outfitters), Jon </w:t>
      </w:r>
      <w:proofErr w:type="spellStart"/>
      <w:r w:rsidR="004C51C9">
        <w:rPr>
          <w:rFonts w:ascii="Arial" w:hAnsi="Arial" w:cs="Arial"/>
          <w:szCs w:val="24"/>
        </w:rPr>
        <w:t>Fenner</w:t>
      </w:r>
      <w:proofErr w:type="spellEnd"/>
      <w:r w:rsidR="004C51C9">
        <w:rPr>
          <w:rFonts w:ascii="Arial" w:hAnsi="Arial" w:cs="Arial"/>
          <w:szCs w:val="24"/>
        </w:rPr>
        <w:t xml:space="preserve"> (</w:t>
      </w:r>
      <w:proofErr w:type="spellStart"/>
      <w:r w:rsidR="004C51C9">
        <w:rPr>
          <w:rFonts w:ascii="Arial" w:hAnsi="Arial" w:cs="Arial"/>
          <w:szCs w:val="24"/>
        </w:rPr>
        <w:t>Pott</w:t>
      </w:r>
      <w:proofErr w:type="spellEnd"/>
      <w:r w:rsidR="004C51C9">
        <w:rPr>
          <w:rFonts w:ascii="Arial" w:hAnsi="Arial" w:cs="Arial"/>
          <w:szCs w:val="24"/>
        </w:rPr>
        <w:t xml:space="preserve"> County Conservation Board), Eric </w:t>
      </w:r>
      <w:proofErr w:type="spellStart"/>
      <w:r w:rsidR="004C51C9">
        <w:rPr>
          <w:rFonts w:ascii="Arial" w:hAnsi="Arial" w:cs="Arial"/>
          <w:szCs w:val="24"/>
        </w:rPr>
        <w:t>McCready</w:t>
      </w:r>
      <w:proofErr w:type="spellEnd"/>
      <w:r w:rsidR="004C51C9">
        <w:rPr>
          <w:rFonts w:ascii="Arial" w:hAnsi="Arial" w:cs="Arial"/>
          <w:szCs w:val="24"/>
        </w:rPr>
        <w:t xml:space="preserve"> (Stakeholder), </w:t>
      </w:r>
      <w:r w:rsidR="00F65423">
        <w:rPr>
          <w:rFonts w:ascii="Arial" w:hAnsi="Arial" w:cs="Arial"/>
        </w:rPr>
        <w:t>Will Thompson</w:t>
      </w:r>
      <w:r w:rsidR="00794C62">
        <w:rPr>
          <w:rFonts w:ascii="Arial" w:hAnsi="Arial" w:cs="Arial"/>
        </w:rPr>
        <w:t xml:space="preserve"> </w:t>
      </w:r>
      <w:r w:rsidR="00794C62" w:rsidRPr="00DC407B">
        <w:rPr>
          <w:rFonts w:ascii="Arial" w:hAnsi="Arial" w:cs="Arial"/>
        </w:rPr>
        <w:t>(Indian Creek Museum, Mills County Museum, and Mills County Tourism)</w:t>
      </w:r>
      <w:r w:rsidR="00F65423">
        <w:rPr>
          <w:rFonts w:ascii="Arial" w:hAnsi="Arial" w:cs="Arial"/>
        </w:rPr>
        <w:t xml:space="preserve">, </w:t>
      </w:r>
      <w:r w:rsidR="00794C62">
        <w:rPr>
          <w:rFonts w:ascii="Arial" w:hAnsi="Arial" w:cs="Arial"/>
        </w:rPr>
        <w:t xml:space="preserve">Terry </w:t>
      </w:r>
      <w:proofErr w:type="spellStart"/>
      <w:r w:rsidR="00794C62">
        <w:rPr>
          <w:rFonts w:ascii="Arial" w:hAnsi="Arial" w:cs="Arial"/>
        </w:rPr>
        <w:t>Meinders</w:t>
      </w:r>
      <w:proofErr w:type="spellEnd"/>
      <w:r w:rsidR="00794C62">
        <w:rPr>
          <w:rFonts w:ascii="Arial" w:hAnsi="Arial" w:cs="Arial"/>
        </w:rPr>
        <w:t xml:space="preserve"> (Stakeholder), </w:t>
      </w:r>
      <w:r w:rsidR="00F65423">
        <w:rPr>
          <w:rFonts w:ascii="Arial" w:hAnsi="Arial" w:cs="Arial"/>
        </w:rPr>
        <w:t xml:space="preserve"> Bob Hassler</w:t>
      </w:r>
      <w:r w:rsidR="002C7BF8">
        <w:rPr>
          <w:rFonts w:ascii="Arial" w:hAnsi="Arial" w:cs="Arial"/>
        </w:rPr>
        <w:t xml:space="preserve"> (Stakeholder)</w:t>
      </w:r>
      <w:r w:rsidR="00F65423">
        <w:rPr>
          <w:rFonts w:ascii="Arial" w:hAnsi="Arial" w:cs="Arial"/>
        </w:rPr>
        <w:t>, Jerad Getter</w:t>
      </w:r>
      <w:r w:rsidR="00321FC8">
        <w:rPr>
          <w:rFonts w:ascii="Arial" w:hAnsi="Arial" w:cs="Arial"/>
        </w:rPr>
        <w:t xml:space="preserve"> (Mills County Conservation</w:t>
      </w:r>
      <w:r w:rsidR="004C51C9">
        <w:rPr>
          <w:rFonts w:ascii="Arial" w:hAnsi="Arial" w:cs="Arial"/>
        </w:rPr>
        <w:t>),</w:t>
      </w:r>
      <w:r w:rsidR="00F65423">
        <w:rPr>
          <w:rFonts w:ascii="Arial" w:hAnsi="Arial" w:cs="Arial"/>
        </w:rPr>
        <w:t xml:space="preserve"> Lana White</w:t>
      </w:r>
      <w:r w:rsidR="00794C62">
        <w:rPr>
          <w:rFonts w:ascii="Arial" w:hAnsi="Arial" w:cs="Arial"/>
        </w:rPr>
        <w:t xml:space="preserve"> </w:t>
      </w:r>
      <w:r w:rsidR="00794C62" w:rsidRPr="00DC407B">
        <w:rPr>
          <w:rFonts w:ascii="Arial" w:hAnsi="Arial" w:cs="Arial"/>
        </w:rPr>
        <w:t>(Mills County Tourism, Indian Creek Museum, and Mills County Conservation Board)</w:t>
      </w:r>
      <w:r w:rsidR="00F65423">
        <w:rPr>
          <w:rFonts w:ascii="Arial" w:hAnsi="Arial" w:cs="Arial"/>
        </w:rPr>
        <w:t>, Liz Birkel-Leddy</w:t>
      </w:r>
      <w:r w:rsidR="00794C62">
        <w:rPr>
          <w:rFonts w:ascii="Arial" w:hAnsi="Arial" w:cs="Arial"/>
        </w:rPr>
        <w:t xml:space="preserve"> (Golden Hills RC&amp;D)</w:t>
      </w:r>
      <w:r w:rsidR="00F65423">
        <w:rPr>
          <w:rFonts w:ascii="Arial" w:hAnsi="Arial" w:cs="Arial"/>
        </w:rPr>
        <w:t>, and Emily Haase</w:t>
      </w:r>
      <w:r w:rsidR="00794C62">
        <w:rPr>
          <w:rFonts w:ascii="Arial" w:hAnsi="Arial" w:cs="Arial"/>
        </w:rPr>
        <w:t xml:space="preserve"> (Golden Hills RC&amp;D),</w:t>
      </w:r>
      <w:r w:rsidR="00F65423">
        <w:rPr>
          <w:rFonts w:ascii="Arial" w:hAnsi="Arial" w:cs="Arial"/>
        </w:rPr>
        <w:t>.</w:t>
      </w:r>
    </w:p>
    <w:p w:rsidR="00A060E4" w:rsidRPr="00A060E4" w:rsidRDefault="00A060E4" w:rsidP="00A060E4">
      <w:pPr>
        <w:pStyle w:val="NoSpacing"/>
        <w:rPr>
          <w:rFonts w:ascii="Arial" w:hAnsi="Arial" w:cs="Arial"/>
          <w:szCs w:val="24"/>
          <w:u w:val="single"/>
        </w:rPr>
      </w:pPr>
    </w:p>
    <w:p w:rsidR="00DC407B" w:rsidRDefault="005D0525" w:rsidP="005D0525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Introductions:</w:t>
      </w:r>
    </w:p>
    <w:p w:rsidR="005D0525" w:rsidRDefault="003256F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Name, where you are from, favorite Iowa animal.</w:t>
      </w:r>
    </w:p>
    <w:p w:rsidR="005D0525" w:rsidRDefault="005D0525" w:rsidP="005D0525">
      <w:pPr>
        <w:pStyle w:val="NoSpacing"/>
        <w:ind w:left="1440"/>
        <w:rPr>
          <w:rFonts w:ascii="Arial" w:hAnsi="Arial" w:cs="Arial"/>
          <w:szCs w:val="24"/>
        </w:rPr>
      </w:pPr>
    </w:p>
    <w:p w:rsidR="005D0525" w:rsidRDefault="005D0525" w:rsidP="005D0525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Overview</w:t>
      </w:r>
    </w:p>
    <w:p w:rsidR="005D0525" w:rsidRDefault="005D0525" w:rsidP="003256F6">
      <w:pPr>
        <w:pStyle w:val="NoSpacing"/>
        <w:rPr>
          <w:rFonts w:ascii="Arial" w:hAnsi="Arial" w:cs="Arial"/>
          <w:szCs w:val="24"/>
        </w:rPr>
      </w:pPr>
    </w:p>
    <w:p w:rsidR="005D0525" w:rsidRDefault="003256F6" w:rsidP="005D0525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Zach Kopriva – Iowa DNR River Programs/CCI</w:t>
      </w:r>
    </w:p>
    <w:p w:rsidR="005D0525" w:rsidRDefault="003256F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Zach will be designing the 2 public river accesses for Mills County.</w:t>
      </w:r>
    </w:p>
    <w:p w:rsidR="003256F6" w:rsidRDefault="003256F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 estimates they will be completed mid-September to early October.</w:t>
      </w:r>
    </w:p>
    <w:p w:rsidR="003256F6" w:rsidRDefault="003256F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Must have a minimum 50’ buffer from parking to river</w:t>
      </w:r>
      <w:r w:rsidR="00101316">
        <w:rPr>
          <w:rFonts w:ascii="Arial" w:hAnsi="Arial" w:cs="Arial"/>
          <w:szCs w:val="24"/>
        </w:rPr>
        <w:t>. Infiltration and native plantings will also be used.</w:t>
      </w:r>
    </w:p>
    <w:p w:rsidR="00101316" w:rsidRDefault="0010131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Parking lots will be large enough to hold 8 vehicles or 4 vehicles and trailers. 2 stalls will be designed to ADA requirements. Stalls will allow for trailer pull through.</w:t>
      </w:r>
    </w:p>
    <w:p w:rsidR="00101316" w:rsidRDefault="0010131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10’x10’ staging area</w:t>
      </w:r>
      <w:r w:rsidR="003773F9">
        <w:rPr>
          <w:rFonts w:ascii="Arial" w:hAnsi="Arial" w:cs="Arial"/>
          <w:szCs w:val="24"/>
        </w:rPr>
        <w:t>.</w:t>
      </w:r>
    </w:p>
    <w:p w:rsidR="00101316" w:rsidRDefault="0010131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Paved ramps to </w:t>
      </w:r>
      <w:proofErr w:type="spellStart"/>
      <w:r>
        <w:rPr>
          <w:rFonts w:ascii="Arial" w:hAnsi="Arial" w:cs="Arial"/>
          <w:szCs w:val="24"/>
        </w:rPr>
        <w:t>bankfull</w:t>
      </w:r>
      <w:proofErr w:type="spellEnd"/>
      <w:r>
        <w:rPr>
          <w:rFonts w:ascii="Arial" w:hAnsi="Arial" w:cs="Arial"/>
          <w:szCs w:val="24"/>
        </w:rPr>
        <w:t xml:space="preserve"> elevation. Gravel will be used for remaining trails and parking.</w:t>
      </w:r>
    </w:p>
    <w:p w:rsidR="00101316" w:rsidRDefault="0010131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6’x8’ wide ramps depending upon available county equipment to maintain.</w:t>
      </w:r>
    </w:p>
    <w:p w:rsidR="00101316" w:rsidRDefault="0010131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Survey work still needs to be conducted before final plans can be completed.</w:t>
      </w:r>
    </w:p>
    <w:p w:rsidR="00101316" w:rsidRPr="00101316" w:rsidRDefault="00101316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  <w:u w:val="single"/>
        </w:rPr>
      </w:pPr>
      <w:r w:rsidRPr="00101316">
        <w:rPr>
          <w:rFonts w:ascii="Arial" w:hAnsi="Arial" w:cs="Arial"/>
          <w:szCs w:val="24"/>
          <w:u w:val="single"/>
        </w:rPr>
        <w:t>Suggestions from stakeholders:</w:t>
      </w:r>
    </w:p>
    <w:p w:rsidR="00101316" w:rsidRDefault="00101316" w:rsidP="00101316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Rip-rap at bottom of ramps can be dangerous and sharp</w:t>
      </w:r>
    </w:p>
    <w:p w:rsidR="00101316" w:rsidRDefault="00101316" w:rsidP="00101316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Possible hog slats at base of ramp instead.</w:t>
      </w:r>
    </w:p>
    <w:p w:rsidR="00101316" w:rsidRDefault="00101316" w:rsidP="00101316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Fix Oakland access</w:t>
      </w:r>
    </w:p>
    <w:p w:rsidR="00101316" w:rsidRDefault="00101316" w:rsidP="00101316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Research other stabilization methods other than rip rap (natural methods)</w:t>
      </w:r>
    </w:p>
    <w:p w:rsidR="00101316" w:rsidRDefault="00101316" w:rsidP="00101316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Concerned with carry down distance from parking to ramp.</w:t>
      </w:r>
    </w:p>
    <w:p w:rsidR="005D0525" w:rsidRDefault="005D0525" w:rsidP="005D0525">
      <w:pPr>
        <w:pStyle w:val="NoSpacing"/>
        <w:ind w:left="1440"/>
        <w:rPr>
          <w:rFonts w:ascii="Arial" w:hAnsi="Arial" w:cs="Arial"/>
          <w:szCs w:val="24"/>
        </w:rPr>
      </w:pPr>
    </w:p>
    <w:p w:rsidR="005D0525" w:rsidRDefault="00B36E62" w:rsidP="005D0525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suggestions/Ideas</w:t>
      </w:r>
    </w:p>
    <w:p w:rsidR="005D0525" w:rsidRDefault="00B36E62" w:rsidP="005D0525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 access on West Branch in Avoca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with Scott </w:t>
      </w:r>
      <w:proofErr w:type="spellStart"/>
      <w:r>
        <w:rPr>
          <w:rFonts w:ascii="Arial" w:hAnsi="Arial" w:cs="Arial"/>
          <w:szCs w:val="24"/>
        </w:rPr>
        <w:t>Suhr</w:t>
      </w:r>
      <w:proofErr w:type="spellEnd"/>
      <w:r w:rsidR="003773F9">
        <w:rPr>
          <w:rFonts w:ascii="Arial" w:hAnsi="Arial" w:cs="Arial"/>
          <w:szCs w:val="24"/>
        </w:rPr>
        <w:t>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Landowner is willing to help out</w:t>
      </w:r>
      <w:r w:rsidR="003773F9">
        <w:rPr>
          <w:rFonts w:ascii="Arial" w:hAnsi="Arial" w:cs="Arial"/>
          <w:szCs w:val="24"/>
        </w:rPr>
        <w:t>.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Mile markers are installed every 2 miles in </w:t>
      </w:r>
      <w:proofErr w:type="spellStart"/>
      <w:r>
        <w:rPr>
          <w:rFonts w:ascii="Arial" w:hAnsi="Arial" w:cs="Arial"/>
          <w:szCs w:val="24"/>
        </w:rPr>
        <w:t>Pott</w:t>
      </w:r>
      <w:proofErr w:type="spellEnd"/>
      <w:r>
        <w:rPr>
          <w:rFonts w:ascii="Arial" w:hAnsi="Arial" w:cs="Arial"/>
          <w:szCs w:val="24"/>
        </w:rPr>
        <w:t xml:space="preserve"> County but need some clearing and maintenance.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Avoca to Hancock trip is much harder than Hancock to Oakland due to many more bends in the river.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is a public access to the river just a mile North of Oakland. This could be used for an emergency ramp and could be fixed up slightly.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Willow Slough in Mills County has an old metal trestle bridge buried in the water that is sharp and dangerous during low flows.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the Hancock USGS Water gauge correct? Seems to be off.</w:t>
      </w:r>
    </w:p>
    <w:p w:rsidR="007A1709" w:rsidRDefault="007A1709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IDNR will no longer be installing a boat access at the Hwy 34 </w:t>
      </w:r>
      <w:r w:rsidR="00B62E8B">
        <w:rPr>
          <w:rFonts w:ascii="Arial" w:hAnsi="Arial" w:cs="Arial"/>
          <w:szCs w:val="24"/>
        </w:rPr>
        <w:t>Bridge</w:t>
      </w:r>
      <w:r>
        <w:rPr>
          <w:rFonts w:ascii="Arial" w:hAnsi="Arial" w:cs="Arial"/>
          <w:szCs w:val="24"/>
        </w:rPr>
        <w:t xml:space="preserve"> as it is not needed on the Nish, but if we would like to install an access there in the future we do have permission from the state.</w:t>
      </w:r>
    </w:p>
    <w:p w:rsidR="00B36E62" w:rsidRDefault="00B36E62" w:rsidP="00B36E62">
      <w:pPr>
        <w:pStyle w:val="NoSpacing"/>
        <w:rPr>
          <w:rFonts w:ascii="Arial" w:hAnsi="Arial" w:cs="Arial"/>
          <w:szCs w:val="24"/>
        </w:rPr>
      </w:pPr>
    </w:p>
    <w:p w:rsidR="00B36E62" w:rsidRDefault="00B36E62" w:rsidP="00B36E62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Pottawattamie County Visioning Plan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Avoca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Would like access on West branch.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 posts in water just south of access – have been cut down as much as possible, shouldn’t be a problem.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Many issues with drainage on new ramp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Very steep ramp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Hancock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Needs designated river parking.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Would like a closer hydrant </w:t>
      </w:r>
      <w:bookmarkStart w:id="0" w:name="_GoBack"/>
      <w:bookmarkEnd w:id="0"/>
      <w:r>
        <w:rPr>
          <w:rFonts w:ascii="Arial" w:hAnsi="Arial" w:cs="Arial"/>
          <w:szCs w:val="24"/>
        </w:rPr>
        <w:t>to the river.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Would like restroom facilities near river.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Access could be re-designed for future if money becomes available.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Small strainers betwee</w:t>
      </w:r>
      <w:r w:rsidR="00993BDD">
        <w:rPr>
          <w:rFonts w:ascii="Arial" w:hAnsi="Arial" w:cs="Arial"/>
          <w:szCs w:val="24"/>
        </w:rPr>
        <w:t>n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 Hancock and Oakland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Oakland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Rip rap at bottom of access has proven to be a problem and has cut many people. Would like to see this redone with more sustainable methods or hog slats to eliminate having to walk over rock.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Tree down in river </w:t>
      </w:r>
      <w:r w:rsidR="003773F9">
        <w:rPr>
          <w:rFonts w:ascii="Arial" w:hAnsi="Arial" w:cs="Arial"/>
          <w:szCs w:val="24"/>
        </w:rPr>
        <w:t>south</w:t>
      </w:r>
      <w:r>
        <w:rPr>
          <w:rFonts w:ascii="Arial" w:hAnsi="Arial" w:cs="Arial"/>
          <w:szCs w:val="24"/>
        </w:rPr>
        <w:t xml:space="preserve"> of access, requires a full portage across a sand bar. Needs to be cut out or removed.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Needs a hydrant near river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Informal tent camping south of access in open lawn.</w:t>
      </w:r>
    </w:p>
    <w:p w:rsidR="00B36E62" w:rsidRDefault="00B36E62" w:rsidP="00B36E62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Carson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Needs formal parking other than just gravel </w:t>
      </w:r>
      <w:proofErr w:type="gramStart"/>
      <w:r>
        <w:rPr>
          <w:rFonts w:ascii="Arial" w:hAnsi="Arial" w:cs="Arial"/>
          <w:szCs w:val="24"/>
        </w:rPr>
        <w:t>laid</w:t>
      </w:r>
      <w:proofErr w:type="gramEnd"/>
      <w:r>
        <w:rPr>
          <w:rFonts w:ascii="Arial" w:hAnsi="Arial" w:cs="Arial"/>
          <w:szCs w:val="24"/>
        </w:rPr>
        <w:t xml:space="preserve"> on grass, more permanent.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Restrooms need to be open year round and after hours.</w:t>
      </w:r>
    </w:p>
    <w:p w:rsidR="00B36E62" w:rsidRDefault="00B36E62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AC1AF1">
        <w:rPr>
          <w:rFonts w:ascii="Arial" w:hAnsi="Arial" w:cs="Arial"/>
          <w:szCs w:val="24"/>
        </w:rPr>
        <w:t>ould use a hydrant near the river, there is one available near restrooms.</w:t>
      </w:r>
    </w:p>
    <w:p w:rsidR="00AC1AF1" w:rsidRDefault="00AC1AF1" w:rsidP="00B36E62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Larger tree snag at Hwy 92 </w:t>
      </w:r>
      <w:r w:rsidR="003773F9">
        <w:rPr>
          <w:rFonts w:ascii="Arial" w:hAnsi="Arial" w:cs="Arial"/>
          <w:szCs w:val="24"/>
        </w:rPr>
        <w:t>Bridge</w:t>
      </w:r>
      <w:r>
        <w:rPr>
          <w:rFonts w:ascii="Arial" w:hAnsi="Arial" w:cs="Arial"/>
          <w:szCs w:val="24"/>
        </w:rPr>
        <w:t>.</w:t>
      </w:r>
    </w:p>
    <w:p w:rsidR="00AC1AF1" w:rsidRDefault="00AC1AF1" w:rsidP="00AC1AF1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Macedonia</w:t>
      </w:r>
    </w:p>
    <w:p w:rsidR="00AC1AF1" w:rsidRDefault="00AC1AF1" w:rsidP="00AC1AF1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Needs a hydrant to clean off.</w:t>
      </w:r>
    </w:p>
    <w:p w:rsidR="00AC1AF1" w:rsidRDefault="00AC1AF1" w:rsidP="00AC1AF1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Simple restroom needed.</w:t>
      </w:r>
    </w:p>
    <w:p w:rsidR="00AC1AF1" w:rsidRDefault="00AC1AF1" w:rsidP="00AC1AF1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Camping hook-ups wanted.</w:t>
      </w:r>
    </w:p>
    <w:p w:rsidR="00AC1AF1" w:rsidRDefault="00AC1AF1" w:rsidP="00AC1AF1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Old bridge pier in water near old town bridge.</w:t>
      </w:r>
    </w:p>
    <w:p w:rsidR="00AC1AF1" w:rsidRPr="00B36E62" w:rsidRDefault="00AC1AF1" w:rsidP="00AC1AF1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Tree down south of access.</w:t>
      </w:r>
    </w:p>
    <w:p w:rsidR="007E61EA" w:rsidRDefault="007E61EA" w:rsidP="007E61EA">
      <w:pPr>
        <w:pStyle w:val="NoSpacing"/>
        <w:ind w:left="2160"/>
        <w:rPr>
          <w:rFonts w:ascii="Arial" w:hAnsi="Arial" w:cs="Arial"/>
          <w:szCs w:val="24"/>
        </w:rPr>
      </w:pPr>
    </w:p>
    <w:p w:rsidR="007E61EA" w:rsidRDefault="00AC1AF1" w:rsidP="007E61EA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Possible Future Events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River Critters &amp; Wildlife (IDNR)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Freshwater Mussels (IDNR)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Classroom and River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Aquatic Insects (IDNR)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Earth Day Paddle (April 22</w:t>
      </w:r>
      <w:r w:rsidRPr="00213ABE">
        <w:rPr>
          <w:rFonts w:ascii="Arial" w:hAnsi="Arial" w:cs="Arial"/>
          <w:szCs w:val="24"/>
          <w:vertAlign w:val="superscript"/>
        </w:rPr>
        <w:t>nd</w:t>
      </w:r>
      <w:r w:rsidRPr="00213ABE">
        <w:rPr>
          <w:rFonts w:ascii="Arial" w:hAnsi="Arial" w:cs="Arial"/>
          <w:szCs w:val="24"/>
        </w:rPr>
        <w:t>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Full Moon/Moonlight Paddle (GHRCD)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4</w:t>
      </w:r>
      <w:r w:rsidRPr="00213ABE">
        <w:rPr>
          <w:rFonts w:ascii="Arial" w:hAnsi="Arial" w:cs="Arial"/>
          <w:szCs w:val="24"/>
          <w:vertAlign w:val="superscript"/>
        </w:rPr>
        <w:t>th</w:t>
      </w:r>
      <w:r w:rsidRPr="00213ABE">
        <w:rPr>
          <w:rFonts w:ascii="Arial" w:hAnsi="Arial" w:cs="Arial"/>
          <w:szCs w:val="24"/>
        </w:rPr>
        <w:t xml:space="preserve"> of July Paddle (GHRCD)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lastRenderedPageBreak/>
        <w:t>Geology (Hungry Canyons)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Archaeology?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Mother</w:t>
      </w:r>
      <w:r w:rsidR="00213ABE">
        <w:rPr>
          <w:rFonts w:ascii="Arial" w:hAnsi="Arial" w:cs="Arial"/>
          <w:szCs w:val="24"/>
        </w:rPr>
        <w:t>’</w:t>
      </w:r>
      <w:r w:rsidRPr="00213ABE">
        <w:rPr>
          <w:rFonts w:ascii="Arial" w:hAnsi="Arial" w:cs="Arial"/>
          <w:szCs w:val="24"/>
        </w:rPr>
        <w:t>s Day Paddle &amp; a Movie (May 12) (GHRCD)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Oakland to Carson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Botna Bend Pancake Feed &amp; Paddle (GHRCD)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Twisted 27 (Stakeholders)</w:t>
      </w:r>
    </w:p>
    <w:p w:rsidR="00674C09" w:rsidRPr="00213ABE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Poker Run (Stakeholders)</w:t>
      </w:r>
    </w:p>
    <w:p w:rsidR="00674C09" w:rsidRDefault="003773F9" w:rsidP="00213ABE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 w:rsidRPr="00213ABE">
        <w:rPr>
          <w:rFonts w:ascii="Arial" w:hAnsi="Arial" w:cs="Arial"/>
          <w:szCs w:val="24"/>
        </w:rPr>
        <w:t>Annual River Clean-Up (GHRCD &amp; Stakeholders)</w:t>
      </w:r>
    </w:p>
    <w:p w:rsidR="00213ABE" w:rsidRDefault="00213ABE" w:rsidP="00213ABE">
      <w:pPr>
        <w:pStyle w:val="NoSpacing"/>
        <w:rPr>
          <w:rFonts w:ascii="Arial" w:hAnsi="Arial" w:cs="Arial"/>
          <w:szCs w:val="24"/>
        </w:rPr>
      </w:pPr>
    </w:p>
    <w:p w:rsidR="00213ABE" w:rsidRPr="007A1709" w:rsidRDefault="00213ABE" w:rsidP="00213ABE">
      <w:pPr>
        <w:pStyle w:val="NoSpacing"/>
        <w:numPr>
          <w:ilvl w:val="1"/>
          <w:numId w:val="7"/>
        </w:numPr>
        <w:rPr>
          <w:rFonts w:ascii="Arial" w:hAnsi="Arial" w:cs="Arial"/>
          <w:b/>
          <w:szCs w:val="24"/>
          <w:u w:val="single"/>
        </w:rPr>
      </w:pPr>
      <w:r w:rsidRPr="007A1709">
        <w:rPr>
          <w:rFonts w:ascii="Arial" w:hAnsi="Arial" w:cs="Arial"/>
          <w:b/>
          <w:szCs w:val="24"/>
          <w:u w:val="single"/>
        </w:rPr>
        <w:t>Top Suggestions from Stakeholders:</w:t>
      </w:r>
    </w:p>
    <w:p w:rsidR="00213ABE" w:rsidRDefault="00213ABE" w:rsidP="00213ABE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Moonlight Paddle</w:t>
      </w:r>
    </w:p>
    <w:p w:rsidR="00213ABE" w:rsidRDefault="00213ABE" w:rsidP="00213ABE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Donia</w:t>
      </w:r>
      <w:proofErr w:type="spellEnd"/>
      <w:r>
        <w:rPr>
          <w:rFonts w:ascii="Arial" w:hAnsi="Arial" w:cs="Arial"/>
          <w:szCs w:val="24"/>
        </w:rPr>
        <w:t xml:space="preserve"> Days Paddle</w:t>
      </w:r>
    </w:p>
    <w:p w:rsidR="00213ABE" w:rsidRDefault="00213ABE" w:rsidP="00213ABE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Mother’s Day/Father-Son Paddles</w:t>
      </w:r>
    </w:p>
    <w:p w:rsidR="00213ABE" w:rsidRDefault="00213ABE" w:rsidP="00213ABE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Annual River Clean-Up</w:t>
      </w:r>
    </w:p>
    <w:p w:rsidR="00213ABE" w:rsidRPr="00213ABE" w:rsidRDefault="00213ABE" w:rsidP="00213ABE">
      <w:pPr>
        <w:pStyle w:val="NoSpacing"/>
        <w:numPr>
          <w:ilvl w:val="2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Picnic Day</w:t>
      </w:r>
    </w:p>
    <w:p w:rsidR="00C14BFD" w:rsidRDefault="00C14BFD" w:rsidP="00C14BFD">
      <w:pPr>
        <w:pStyle w:val="NoSpacing"/>
        <w:ind w:left="2160"/>
        <w:rPr>
          <w:rFonts w:ascii="Arial" w:hAnsi="Arial" w:cs="Arial"/>
          <w:szCs w:val="24"/>
        </w:rPr>
      </w:pPr>
    </w:p>
    <w:p w:rsidR="00C14BFD" w:rsidRDefault="007A1709" w:rsidP="00C14BFD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Future Meetings</w:t>
      </w:r>
    </w:p>
    <w:p w:rsidR="007A1709" w:rsidRDefault="007A1709" w:rsidP="007A1709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Does not need to be regular but try to hit around 4/year.</w:t>
      </w:r>
    </w:p>
    <w:p w:rsidR="007A1709" w:rsidRDefault="007A1709" w:rsidP="007A1709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Either 1</w:t>
      </w:r>
      <w:r w:rsidRPr="007A1709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or 4</w:t>
      </w:r>
      <w:r w:rsidRPr="007A170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Tuesdays of the month would work best.</w:t>
      </w:r>
    </w:p>
    <w:p w:rsidR="007A1709" w:rsidRDefault="007A1709" w:rsidP="007A1709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Before and after summer season.</w:t>
      </w:r>
    </w:p>
    <w:p w:rsidR="007A1709" w:rsidRDefault="007A1709" w:rsidP="007A1709">
      <w:pPr>
        <w:pStyle w:val="NoSpacing"/>
        <w:rPr>
          <w:rFonts w:ascii="Arial" w:hAnsi="Arial" w:cs="Arial"/>
          <w:szCs w:val="24"/>
        </w:rPr>
      </w:pPr>
    </w:p>
    <w:p w:rsidR="007A1709" w:rsidRDefault="007A1709" w:rsidP="007A1709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Stay Connected and ‘Like’ the Water Trail!</w:t>
      </w:r>
    </w:p>
    <w:p w:rsidR="007A1709" w:rsidRDefault="007A1709" w:rsidP="007A1709">
      <w:pPr>
        <w:pStyle w:val="NoSpacing"/>
        <w:numPr>
          <w:ilvl w:val="1"/>
          <w:numId w:val="7"/>
        </w:numPr>
        <w:rPr>
          <w:sz w:val="24"/>
          <w:szCs w:val="28"/>
        </w:rPr>
      </w:pPr>
      <w:r>
        <w:rPr>
          <w:sz w:val="24"/>
          <w:szCs w:val="28"/>
        </w:rPr>
        <w:t xml:space="preserve">Facebook: West Nishnabotna River Water Trail; </w:t>
      </w:r>
      <w:hyperlink r:id="rId6" w:history="1">
        <w:r w:rsidRPr="00F65571">
          <w:rPr>
            <w:rStyle w:val="Hyperlink"/>
            <w:sz w:val="24"/>
            <w:szCs w:val="28"/>
          </w:rPr>
          <w:t>www.facebook.com/NishWaterTrail</w:t>
        </w:r>
      </w:hyperlink>
    </w:p>
    <w:p w:rsidR="007A1709" w:rsidRDefault="007A1709" w:rsidP="007A1709">
      <w:pPr>
        <w:pStyle w:val="NoSpacing"/>
        <w:numPr>
          <w:ilvl w:val="1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Twitter: @</w:t>
      </w:r>
      <w:proofErr w:type="spellStart"/>
      <w:r>
        <w:rPr>
          <w:sz w:val="24"/>
          <w:szCs w:val="28"/>
        </w:rPr>
        <w:t>NishWaterTrail</w:t>
      </w:r>
      <w:proofErr w:type="spellEnd"/>
    </w:p>
    <w:p w:rsidR="007A1709" w:rsidRDefault="007A1709" w:rsidP="007A1709">
      <w:pPr>
        <w:pStyle w:val="NoSpacing"/>
        <w:numPr>
          <w:ilvl w:val="1"/>
          <w:numId w:val="7"/>
        </w:numPr>
        <w:rPr>
          <w:sz w:val="24"/>
          <w:szCs w:val="28"/>
        </w:rPr>
      </w:pPr>
      <w:proofErr w:type="spellStart"/>
      <w:r>
        <w:rPr>
          <w:sz w:val="24"/>
          <w:szCs w:val="28"/>
        </w:rPr>
        <w:t>Pinterest</w:t>
      </w:r>
      <w:proofErr w:type="spellEnd"/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NishWaterTrail</w:t>
      </w:r>
      <w:proofErr w:type="spellEnd"/>
    </w:p>
    <w:p w:rsidR="007A1709" w:rsidRPr="007A1709" w:rsidRDefault="007A1709" w:rsidP="007A1709">
      <w:pPr>
        <w:pStyle w:val="NoSpacing"/>
        <w:numPr>
          <w:ilvl w:val="1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Blog: westnishwatertrail.weebly.com</w:t>
      </w:r>
    </w:p>
    <w:p w:rsidR="00C14BFD" w:rsidRDefault="00C14BFD" w:rsidP="007A1709">
      <w:pPr>
        <w:pStyle w:val="NoSpacing"/>
        <w:rPr>
          <w:rFonts w:ascii="Arial" w:hAnsi="Arial" w:cs="Arial"/>
          <w:szCs w:val="24"/>
        </w:rPr>
      </w:pPr>
    </w:p>
    <w:p w:rsidR="00C14BFD" w:rsidRDefault="007A1709" w:rsidP="00C14BFD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Business</w:t>
      </w:r>
    </w:p>
    <w:p w:rsidR="004C1B38" w:rsidRPr="00C14BFD" w:rsidRDefault="007A1709" w:rsidP="007A1709">
      <w:pPr>
        <w:pStyle w:val="NoSpacing"/>
        <w:numPr>
          <w:ilvl w:val="1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Rubber Duck Outfitters is for sale. They will continue to be open for the 2013 season. Contact Brian Leaders if interested.</w:t>
      </w:r>
      <w:r>
        <w:rPr>
          <w:rFonts w:ascii="Arial" w:hAnsi="Arial" w:cs="Arial"/>
          <w:szCs w:val="24"/>
        </w:rPr>
        <w:tab/>
      </w:r>
    </w:p>
    <w:sectPr w:rsidR="004C1B38" w:rsidRPr="00C1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8B"/>
    <w:multiLevelType w:val="hybridMultilevel"/>
    <w:tmpl w:val="D6FE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890"/>
    <w:multiLevelType w:val="hybridMultilevel"/>
    <w:tmpl w:val="FF52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1767"/>
    <w:multiLevelType w:val="hybridMultilevel"/>
    <w:tmpl w:val="18E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6B26"/>
    <w:multiLevelType w:val="hybridMultilevel"/>
    <w:tmpl w:val="D2F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2E0D"/>
    <w:multiLevelType w:val="hybridMultilevel"/>
    <w:tmpl w:val="A4C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B32DB"/>
    <w:multiLevelType w:val="hybridMultilevel"/>
    <w:tmpl w:val="969C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854D5"/>
    <w:multiLevelType w:val="hybridMultilevel"/>
    <w:tmpl w:val="691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F46F4"/>
    <w:multiLevelType w:val="hybridMultilevel"/>
    <w:tmpl w:val="0D52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C7F00"/>
    <w:multiLevelType w:val="hybridMultilevel"/>
    <w:tmpl w:val="F7C2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3969"/>
    <w:multiLevelType w:val="hybridMultilevel"/>
    <w:tmpl w:val="3C4470BC"/>
    <w:lvl w:ilvl="0" w:tplc="34DC38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565C7E">
      <w:start w:val="49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308B5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B67B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726C6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C4A5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3228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06AF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CEAA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E4"/>
    <w:rsid w:val="00101316"/>
    <w:rsid w:val="001C6726"/>
    <w:rsid w:val="00213ABE"/>
    <w:rsid w:val="0023279C"/>
    <w:rsid w:val="002349C0"/>
    <w:rsid w:val="002C7BF8"/>
    <w:rsid w:val="00321FC8"/>
    <w:rsid w:val="003256F6"/>
    <w:rsid w:val="003773F9"/>
    <w:rsid w:val="00482654"/>
    <w:rsid w:val="004C1B38"/>
    <w:rsid w:val="004C51C9"/>
    <w:rsid w:val="005D0525"/>
    <w:rsid w:val="00627DB5"/>
    <w:rsid w:val="00674C09"/>
    <w:rsid w:val="00794C62"/>
    <w:rsid w:val="007A1709"/>
    <w:rsid w:val="007B7398"/>
    <w:rsid w:val="007E61EA"/>
    <w:rsid w:val="008D1393"/>
    <w:rsid w:val="009150F0"/>
    <w:rsid w:val="00993BDD"/>
    <w:rsid w:val="00A060E4"/>
    <w:rsid w:val="00A371A9"/>
    <w:rsid w:val="00AC1AF1"/>
    <w:rsid w:val="00B36E62"/>
    <w:rsid w:val="00B62E8B"/>
    <w:rsid w:val="00BB3152"/>
    <w:rsid w:val="00C14BFD"/>
    <w:rsid w:val="00DC1A0B"/>
    <w:rsid w:val="00DC407B"/>
    <w:rsid w:val="00E42DE7"/>
    <w:rsid w:val="00F65423"/>
    <w:rsid w:val="00F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0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0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57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0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80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5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8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35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70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1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96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01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859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26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7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74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8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ishWaterTr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9</cp:revision>
  <dcterms:created xsi:type="dcterms:W3CDTF">2013-03-13T18:40:00Z</dcterms:created>
  <dcterms:modified xsi:type="dcterms:W3CDTF">2013-03-14T18:13:00Z</dcterms:modified>
</cp:coreProperties>
</file>